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CAB2" w14:textId="77777777" w:rsidR="00345B37" w:rsidRDefault="00345B37" w:rsidP="00481A4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7B1F656D" wp14:editId="7E82F783">
            <wp:extent cx="403860" cy="411937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Coat_of_arms_of_Greec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17721" cy="42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7E309" w14:textId="77777777" w:rsidR="00481A44" w:rsidRPr="00345B37" w:rsidRDefault="00481A44" w:rsidP="00481A44">
      <w:pPr>
        <w:jc w:val="center"/>
        <w:rPr>
          <w:b/>
          <w:sz w:val="28"/>
          <w:szCs w:val="28"/>
        </w:rPr>
      </w:pPr>
      <w:r w:rsidRPr="00345B37">
        <w:rPr>
          <w:b/>
          <w:sz w:val="28"/>
          <w:szCs w:val="28"/>
        </w:rPr>
        <w:t>ΥΠΕΥΘΥΝΗ ΔΗΛΩΣΗ</w:t>
      </w:r>
    </w:p>
    <w:p w14:paraId="4B5DAEFB" w14:textId="77777777" w:rsidR="00481A44" w:rsidRPr="00345B37" w:rsidRDefault="00481A44" w:rsidP="00481A44">
      <w:pPr>
        <w:jc w:val="center"/>
        <w:rPr>
          <w:b/>
          <w:sz w:val="22"/>
          <w:szCs w:val="22"/>
        </w:rPr>
      </w:pPr>
      <w:r w:rsidRPr="00345B37">
        <w:rPr>
          <w:b/>
          <w:sz w:val="22"/>
          <w:szCs w:val="22"/>
          <w:vertAlign w:val="superscript"/>
        </w:rPr>
        <w:t>(άρθρο 8 Ν.1599/1986)</w:t>
      </w:r>
    </w:p>
    <w:p w14:paraId="640E9D70" w14:textId="77777777" w:rsidR="00481A44" w:rsidRPr="00481A44" w:rsidRDefault="00481A44" w:rsidP="00481A44">
      <w:pPr>
        <w:jc w:val="center"/>
        <w:rPr>
          <w:b/>
          <w:sz w:val="20"/>
          <w:szCs w:val="20"/>
        </w:rPr>
      </w:pPr>
    </w:p>
    <w:p w14:paraId="1FBAABC1" w14:textId="77777777" w:rsidR="00481A44" w:rsidRPr="00345B37" w:rsidRDefault="00481A44" w:rsidP="00481A44">
      <w:pPr>
        <w:jc w:val="center"/>
        <w:rPr>
          <w:b/>
          <w:sz w:val="22"/>
          <w:szCs w:val="22"/>
        </w:rPr>
      </w:pPr>
      <w:r w:rsidRPr="00345B37">
        <w:rPr>
          <w:b/>
          <w:sz w:val="22"/>
          <w:szCs w:val="22"/>
        </w:rPr>
        <w:t>ΣΧΕΤΙΚΑ ΜΕ ΤΗ ΣΩΡΕΥΣΗ ΤΩΝ ΕΝΙΣΧΥΣΕΩΝ ΗΣΣΟΝΟΣ ΣΗΜΑΣΙΑΣ (</w:t>
      </w:r>
      <w:r w:rsidRPr="00345B37">
        <w:rPr>
          <w:b/>
          <w:sz w:val="22"/>
          <w:szCs w:val="22"/>
          <w:lang w:val="en-US"/>
        </w:rPr>
        <w:t>DE</w:t>
      </w:r>
      <w:r w:rsidRPr="00345B37">
        <w:rPr>
          <w:b/>
          <w:sz w:val="22"/>
          <w:szCs w:val="22"/>
        </w:rPr>
        <w:t xml:space="preserve"> </w:t>
      </w:r>
      <w:r w:rsidRPr="00345B37">
        <w:rPr>
          <w:b/>
          <w:sz w:val="22"/>
          <w:szCs w:val="22"/>
          <w:lang w:val="en-US"/>
        </w:rPr>
        <w:t>MINIMIS</w:t>
      </w:r>
      <w:r w:rsidRPr="00345B37">
        <w:rPr>
          <w:b/>
          <w:sz w:val="22"/>
          <w:szCs w:val="22"/>
        </w:rPr>
        <w:t xml:space="preserve">) </w:t>
      </w:r>
    </w:p>
    <w:p w14:paraId="575BCB53" w14:textId="37DF77FC" w:rsidR="00481A44" w:rsidRPr="00345B37" w:rsidRDefault="00481A44" w:rsidP="00481A44">
      <w:pPr>
        <w:jc w:val="center"/>
        <w:rPr>
          <w:b/>
          <w:sz w:val="22"/>
          <w:szCs w:val="22"/>
        </w:rPr>
      </w:pPr>
      <w:r w:rsidRPr="00345B37">
        <w:rPr>
          <w:b/>
          <w:sz w:val="22"/>
          <w:szCs w:val="22"/>
        </w:rPr>
        <w:t>ΒΑΣΕΙ ΤΟΥ ΚΑΝΟΝΙΣΜΟΥ (</w:t>
      </w:r>
      <w:r w:rsidRPr="00345B37">
        <w:rPr>
          <w:b/>
          <w:sz w:val="22"/>
          <w:szCs w:val="22"/>
          <w:lang w:val="en-US"/>
        </w:rPr>
        <w:t>EE</w:t>
      </w:r>
      <w:r w:rsidRPr="00345B37">
        <w:rPr>
          <w:b/>
          <w:sz w:val="22"/>
          <w:szCs w:val="22"/>
        </w:rPr>
        <w:t xml:space="preserve">) </w:t>
      </w:r>
      <w:r w:rsidR="00863D43" w:rsidRPr="00D175D0">
        <w:rPr>
          <w:b/>
          <w:sz w:val="22"/>
          <w:szCs w:val="22"/>
        </w:rPr>
        <w:t>2831</w:t>
      </w:r>
      <w:r w:rsidRPr="00345B37">
        <w:rPr>
          <w:b/>
          <w:sz w:val="22"/>
          <w:szCs w:val="22"/>
        </w:rPr>
        <w:t>/20</w:t>
      </w:r>
      <w:r w:rsidR="00863D43" w:rsidRPr="00D175D0">
        <w:rPr>
          <w:b/>
          <w:sz w:val="22"/>
          <w:szCs w:val="22"/>
        </w:rPr>
        <w:t>2</w:t>
      </w:r>
      <w:r w:rsidRPr="00345B37">
        <w:rPr>
          <w:b/>
          <w:sz w:val="22"/>
          <w:szCs w:val="22"/>
        </w:rPr>
        <w:t>3</w:t>
      </w:r>
    </w:p>
    <w:p w14:paraId="7794228A" w14:textId="77777777" w:rsidR="00481A44" w:rsidRPr="00481A44" w:rsidRDefault="00481A44" w:rsidP="00481A44">
      <w:pPr>
        <w:jc w:val="center"/>
        <w:rPr>
          <w:b/>
          <w:sz w:val="20"/>
          <w:szCs w:val="20"/>
        </w:rPr>
      </w:pPr>
    </w:p>
    <w:p w14:paraId="08FDFDD9" w14:textId="77777777" w:rsidR="00481A44" w:rsidRPr="00481A44" w:rsidRDefault="00481A44" w:rsidP="00345B3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2" w:color="auto"/>
        </w:pBdr>
        <w:jc w:val="center"/>
        <w:rPr>
          <w:sz w:val="20"/>
          <w:szCs w:val="20"/>
        </w:rPr>
      </w:pPr>
      <w:r w:rsidRPr="00481A44">
        <w:rPr>
          <w:sz w:val="20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Ν.1599/1986)</w:t>
      </w:r>
    </w:p>
    <w:p w14:paraId="13002F19" w14:textId="77777777" w:rsidR="00481A44" w:rsidRPr="00481A44" w:rsidRDefault="00481A44" w:rsidP="00481A44">
      <w:pPr>
        <w:jc w:val="both"/>
        <w:rPr>
          <w:sz w:val="20"/>
          <w:szCs w:val="20"/>
        </w:rPr>
      </w:pP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333"/>
        <w:gridCol w:w="665"/>
        <w:gridCol w:w="94"/>
        <w:gridCol w:w="1972"/>
        <w:gridCol w:w="728"/>
        <w:gridCol w:w="364"/>
        <w:gridCol w:w="32"/>
        <w:gridCol w:w="697"/>
        <w:gridCol w:w="760"/>
        <w:gridCol w:w="332"/>
        <w:gridCol w:w="728"/>
        <w:gridCol w:w="547"/>
        <w:gridCol w:w="545"/>
        <w:gridCol w:w="715"/>
      </w:tblGrid>
      <w:tr w:rsidR="00481A44" w:rsidRPr="00481A44" w14:paraId="562A3F73" w14:textId="77777777" w:rsidTr="00345B37">
        <w:trPr>
          <w:cantSplit/>
          <w:trHeight w:val="419"/>
        </w:trPr>
        <w:tc>
          <w:tcPr>
            <w:tcW w:w="1748" w:type="dxa"/>
          </w:tcPr>
          <w:p w14:paraId="091B8D94" w14:textId="77777777" w:rsidR="00481A44" w:rsidRPr="00345B37" w:rsidRDefault="00481A44" w:rsidP="007776D4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ΠΡΟΣ:</w:t>
            </w:r>
          </w:p>
        </w:tc>
        <w:tc>
          <w:tcPr>
            <w:tcW w:w="8512" w:type="dxa"/>
            <w:gridSpan w:val="14"/>
          </w:tcPr>
          <w:p w14:paraId="011322CA" w14:textId="1C14AA03" w:rsidR="00481A44" w:rsidRPr="00B6462B" w:rsidRDefault="00C5791C" w:rsidP="00ED0066">
            <w:pPr>
              <w:spacing w:before="240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Σ.υ.Δ.Ν.Α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6F1C52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ΑΠΟΨΗ Α.Ε.</w:t>
            </w:r>
          </w:p>
        </w:tc>
      </w:tr>
      <w:tr w:rsidR="00481A44" w:rsidRPr="00481A44" w14:paraId="1E1278EF" w14:textId="77777777" w:rsidTr="00345B37">
        <w:trPr>
          <w:cantSplit/>
          <w:trHeight w:val="419"/>
        </w:trPr>
        <w:tc>
          <w:tcPr>
            <w:tcW w:w="1748" w:type="dxa"/>
          </w:tcPr>
          <w:p w14:paraId="2DD11517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Ο – Η Όνομα:</w:t>
            </w:r>
          </w:p>
        </w:tc>
        <w:tc>
          <w:tcPr>
            <w:tcW w:w="3792" w:type="dxa"/>
            <w:gridSpan w:val="5"/>
          </w:tcPr>
          <w:p w14:paraId="4922F164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093" w:type="dxa"/>
            <w:gridSpan w:val="3"/>
          </w:tcPr>
          <w:p w14:paraId="5C936198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Επώνυμο:</w:t>
            </w:r>
          </w:p>
        </w:tc>
        <w:tc>
          <w:tcPr>
            <w:tcW w:w="3627" w:type="dxa"/>
            <w:gridSpan w:val="6"/>
          </w:tcPr>
          <w:p w14:paraId="1D13DD03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  <w:tr w:rsidR="00481A44" w:rsidRPr="00481A44" w14:paraId="3078DAC7" w14:textId="77777777" w:rsidTr="00345B37">
        <w:trPr>
          <w:cantSplit/>
          <w:trHeight w:val="100"/>
        </w:trPr>
        <w:tc>
          <w:tcPr>
            <w:tcW w:w="2840" w:type="dxa"/>
            <w:gridSpan w:val="4"/>
          </w:tcPr>
          <w:p w14:paraId="45B62F2F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420" w:type="dxa"/>
            <w:gridSpan w:val="11"/>
          </w:tcPr>
          <w:p w14:paraId="793CE70D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  <w:tr w:rsidR="00481A44" w:rsidRPr="00481A44" w14:paraId="2002FA9B" w14:textId="77777777" w:rsidTr="00345B37">
        <w:trPr>
          <w:cantSplit/>
          <w:trHeight w:val="100"/>
        </w:trPr>
        <w:tc>
          <w:tcPr>
            <w:tcW w:w="2840" w:type="dxa"/>
            <w:gridSpan w:val="4"/>
          </w:tcPr>
          <w:p w14:paraId="276DE447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420" w:type="dxa"/>
            <w:gridSpan w:val="11"/>
          </w:tcPr>
          <w:p w14:paraId="3DDB456B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  <w:tr w:rsidR="00481A44" w:rsidRPr="00481A44" w14:paraId="5B1100CF" w14:textId="77777777" w:rsidTr="00345B37">
        <w:trPr>
          <w:cantSplit/>
          <w:trHeight w:val="470"/>
        </w:trPr>
        <w:tc>
          <w:tcPr>
            <w:tcW w:w="2840" w:type="dxa"/>
            <w:gridSpan w:val="4"/>
          </w:tcPr>
          <w:p w14:paraId="2D54D2E4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Ημερομηνία γέννησης</w:t>
            </w:r>
            <w:r w:rsidRPr="00345B37">
              <w:rPr>
                <w:sz w:val="18"/>
                <w:szCs w:val="18"/>
                <w:vertAlign w:val="superscript"/>
              </w:rPr>
              <w:t>(</w:t>
            </w:r>
            <w:r w:rsidRPr="00345B37">
              <w:rPr>
                <w:rStyle w:val="EndnoteReference"/>
                <w:sz w:val="18"/>
                <w:szCs w:val="18"/>
              </w:rPr>
              <w:endnoteReference w:id="1"/>
            </w:r>
            <w:r w:rsidRPr="00345B37">
              <w:rPr>
                <w:sz w:val="18"/>
                <w:szCs w:val="18"/>
                <w:vertAlign w:val="superscript"/>
              </w:rPr>
              <w:t>)</w:t>
            </w:r>
            <w:r w:rsidRPr="00345B37">
              <w:rPr>
                <w:sz w:val="18"/>
                <w:szCs w:val="18"/>
              </w:rPr>
              <w:t>:</w:t>
            </w:r>
          </w:p>
        </w:tc>
        <w:tc>
          <w:tcPr>
            <w:tcW w:w="7420" w:type="dxa"/>
            <w:gridSpan w:val="11"/>
          </w:tcPr>
          <w:p w14:paraId="2A2B52B7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  <w:tr w:rsidR="00481A44" w:rsidRPr="00481A44" w14:paraId="1323C33B" w14:textId="77777777" w:rsidTr="00345B37">
        <w:trPr>
          <w:cantSplit/>
          <w:trHeight w:val="100"/>
        </w:trPr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E63B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7E5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  <w:tr w:rsidR="00481A44" w:rsidRPr="00481A44" w14:paraId="00EF67D9" w14:textId="77777777" w:rsidTr="00345B37">
        <w:trPr>
          <w:cantSplit/>
          <w:trHeight w:val="425"/>
        </w:trPr>
        <w:tc>
          <w:tcPr>
            <w:tcW w:w="2840" w:type="dxa"/>
            <w:gridSpan w:val="4"/>
          </w:tcPr>
          <w:p w14:paraId="5E057A42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64" w:type="dxa"/>
            <w:gridSpan w:val="3"/>
          </w:tcPr>
          <w:p w14:paraId="13302F4A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3A92E048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Τηλ:</w:t>
            </w:r>
          </w:p>
        </w:tc>
        <w:tc>
          <w:tcPr>
            <w:tcW w:w="3627" w:type="dxa"/>
            <w:gridSpan w:val="6"/>
          </w:tcPr>
          <w:p w14:paraId="2FB2FF0D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  <w:tr w:rsidR="00481A44" w:rsidRPr="00481A44" w14:paraId="718480C0" w14:textId="77777777" w:rsidTr="00345B37">
        <w:trPr>
          <w:cantSplit/>
          <w:trHeight w:val="425"/>
        </w:trPr>
        <w:tc>
          <w:tcPr>
            <w:tcW w:w="2081" w:type="dxa"/>
            <w:gridSpan w:val="2"/>
          </w:tcPr>
          <w:p w14:paraId="7B6FA64D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731" w:type="dxa"/>
            <w:gridSpan w:val="3"/>
          </w:tcPr>
          <w:p w14:paraId="054BDA34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728" w:type="dxa"/>
          </w:tcPr>
          <w:p w14:paraId="49FEB011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Οδός:</w:t>
            </w:r>
          </w:p>
        </w:tc>
        <w:tc>
          <w:tcPr>
            <w:tcW w:w="2185" w:type="dxa"/>
            <w:gridSpan w:val="5"/>
          </w:tcPr>
          <w:p w14:paraId="4AB55856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728" w:type="dxa"/>
          </w:tcPr>
          <w:p w14:paraId="2A0AC51E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Αριθ:</w:t>
            </w:r>
          </w:p>
        </w:tc>
        <w:tc>
          <w:tcPr>
            <w:tcW w:w="547" w:type="dxa"/>
          </w:tcPr>
          <w:p w14:paraId="7A38DC9F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7274BFF6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ΤΚ:</w:t>
            </w:r>
          </w:p>
        </w:tc>
        <w:tc>
          <w:tcPr>
            <w:tcW w:w="715" w:type="dxa"/>
          </w:tcPr>
          <w:p w14:paraId="03F5387B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  <w:tr w:rsidR="00481A44" w:rsidRPr="00481A44" w14:paraId="2325FF17" w14:textId="77777777" w:rsidTr="00345B37">
        <w:trPr>
          <w:cantSplit/>
          <w:trHeight w:val="526"/>
        </w:trPr>
        <w:tc>
          <w:tcPr>
            <w:tcW w:w="2746" w:type="dxa"/>
            <w:gridSpan w:val="3"/>
          </w:tcPr>
          <w:p w14:paraId="034C3D31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Αρ. Τηλεομοιοτύπου (</w:t>
            </w:r>
            <w:r w:rsidRPr="00345B37">
              <w:rPr>
                <w:sz w:val="18"/>
                <w:szCs w:val="18"/>
                <w:lang w:val="en-US"/>
              </w:rPr>
              <w:t>Fax</w:t>
            </w:r>
            <w:r w:rsidRPr="00345B37">
              <w:rPr>
                <w:sz w:val="18"/>
                <w:szCs w:val="18"/>
              </w:rPr>
              <w:t>):</w:t>
            </w:r>
          </w:p>
        </w:tc>
        <w:tc>
          <w:tcPr>
            <w:tcW w:w="3190" w:type="dxa"/>
            <w:gridSpan w:val="5"/>
          </w:tcPr>
          <w:p w14:paraId="1ED42299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2"/>
          </w:tcPr>
          <w:p w14:paraId="4B3FF7FD" w14:textId="77777777" w:rsidR="00481A44" w:rsidRPr="00345B37" w:rsidRDefault="00481A44" w:rsidP="00ED0066">
            <w:pPr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Δ/νση Ηλεκτρ. Ταχυδρομείου</w:t>
            </w:r>
          </w:p>
          <w:p w14:paraId="70197C6C" w14:textId="77777777" w:rsidR="00481A44" w:rsidRPr="00345B37" w:rsidRDefault="00481A44" w:rsidP="00ED0066">
            <w:pPr>
              <w:rPr>
                <w:sz w:val="18"/>
                <w:szCs w:val="18"/>
              </w:rPr>
            </w:pPr>
            <w:r w:rsidRPr="00345B37">
              <w:rPr>
                <w:sz w:val="18"/>
                <w:szCs w:val="18"/>
              </w:rPr>
              <w:t>(Ε</w:t>
            </w:r>
            <w:r w:rsidRPr="00345B37">
              <w:rPr>
                <w:sz w:val="18"/>
                <w:szCs w:val="18"/>
                <w:lang w:val="en-US"/>
              </w:rPr>
              <w:t>mail</w:t>
            </w:r>
            <w:r w:rsidRPr="00345B37">
              <w:rPr>
                <w:sz w:val="18"/>
                <w:szCs w:val="18"/>
              </w:rPr>
              <w:t>):</w:t>
            </w:r>
          </w:p>
        </w:tc>
        <w:tc>
          <w:tcPr>
            <w:tcW w:w="2867" w:type="dxa"/>
            <w:gridSpan w:val="5"/>
          </w:tcPr>
          <w:p w14:paraId="1CC7416F" w14:textId="77777777" w:rsidR="00481A44" w:rsidRPr="00345B37" w:rsidRDefault="00481A44" w:rsidP="00ED0066">
            <w:pPr>
              <w:spacing w:before="240"/>
              <w:rPr>
                <w:sz w:val="18"/>
                <w:szCs w:val="18"/>
              </w:rPr>
            </w:pPr>
          </w:p>
        </w:tc>
      </w:tr>
    </w:tbl>
    <w:p w14:paraId="03B7DEF0" w14:textId="77777777" w:rsidR="00481A44" w:rsidRPr="00481A44" w:rsidRDefault="00481A44" w:rsidP="00481A44">
      <w:pPr>
        <w:jc w:val="both"/>
        <w:rPr>
          <w:sz w:val="20"/>
          <w:szCs w:val="20"/>
        </w:rPr>
      </w:pPr>
    </w:p>
    <w:p w14:paraId="3FF05EE6" w14:textId="77777777" w:rsidR="00481A44" w:rsidRPr="004841C0" w:rsidRDefault="00481A44" w:rsidP="00481A44">
      <w:pPr>
        <w:jc w:val="both"/>
        <w:rPr>
          <w:sz w:val="18"/>
          <w:szCs w:val="18"/>
        </w:rPr>
      </w:pPr>
      <w:r w:rsidRPr="004841C0">
        <w:rPr>
          <w:sz w:val="18"/>
          <w:szCs w:val="18"/>
        </w:rPr>
        <w:t>Με ατομική μου ευθύνη και γνωρίζοντας τις κυρώσεις</w:t>
      </w:r>
      <w:r w:rsidRPr="004841C0">
        <w:rPr>
          <w:sz w:val="18"/>
          <w:szCs w:val="18"/>
          <w:vertAlign w:val="superscript"/>
        </w:rPr>
        <w:t>(</w:t>
      </w:r>
      <w:r w:rsidRPr="004841C0">
        <w:rPr>
          <w:rStyle w:val="EndnoteReference"/>
          <w:sz w:val="18"/>
          <w:szCs w:val="18"/>
        </w:rPr>
        <w:endnoteReference w:id="2"/>
      </w:r>
      <w:r w:rsidRPr="004841C0">
        <w:rPr>
          <w:sz w:val="18"/>
          <w:szCs w:val="18"/>
          <w:vertAlign w:val="superscript"/>
        </w:rPr>
        <w:t>)</w:t>
      </w:r>
      <w:r w:rsidRPr="004841C0">
        <w:rPr>
          <w:sz w:val="18"/>
          <w:szCs w:val="18"/>
        </w:rPr>
        <w:t>, που προβλέπονται από τις διατάξεις της παρ. 6 του άρθρου 22 του Ν. 1599/1986, δηλώνω ότι</w:t>
      </w:r>
      <w:r w:rsidRPr="004841C0">
        <w:rPr>
          <w:sz w:val="18"/>
          <w:szCs w:val="18"/>
          <w:vertAlign w:val="superscript"/>
        </w:rPr>
        <w:t>(</w:t>
      </w:r>
      <w:r w:rsidRPr="004841C0">
        <w:rPr>
          <w:rStyle w:val="EndnoteReference"/>
          <w:sz w:val="18"/>
          <w:szCs w:val="18"/>
        </w:rPr>
        <w:endnoteReference w:id="3"/>
      </w:r>
      <w:r w:rsidRPr="004841C0">
        <w:rPr>
          <w:sz w:val="18"/>
          <w:szCs w:val="18"/>
          <w:vertAlign w:val="superscript"/>
        </w:rPr>
        <w:t>)</w:t>
      </w:r>
      <w:r w:rsidRPr="004841C0">
        <w:rPr>
          <w:sz w:val="18"/>
          <w:szCs w:val="18"/>
        </w:rPr>
        <w:t>:</w:t>
      </w:r>
    </w:p>
    <w:p w14:paraId="037582DD" w14:textId="77777777" w:rsidR="00481A44" w:rsidRPr="004841C0" w:rsidRDefault="00481A44" w:rsidP="00481A44">
      <w:pPr>
        <w:jc w:val="both"/>
        <w:rPr>
          <w:sz w:val="18"/>
          <w:szCs w:val="18"/>
        </w:rPr>
      </w:pPr>
    </w:p>
    <w:p w14:paraId="4E29FB93" w14:textId="4FA7ABED" w:rsidR="00BC5B7E" w:rsidRDefault="00263BC2" w:rsidP="00263BC2">
      <w:pPr>
        <w:jc w:val="both"/>
        <w:rPr>
          <w:sz w:val="18"/>
          <w:szCs w:val="18"/>
        </w:rPr>
      </w:pPr>
      <w:r>
        <w:rPr>
          <w:sz w:val="20"/>
          <w:szCs w:val="20"/>
        </w:rPr>
        <w:t>Α.</w:t>
      </w:r>
      <w:r w:rsidRPr="00263BC2">
        <w:rPr>
          <w:sz w:val="18"/>
          <w:szCs w:val="18"/>
        </w:rPr>
        <w:t xml:space="preserve"> </w:t>
      </w:r>
      <w:r w:rsidR="00271D82">
        <w:rPr>
          <w:sz w:val="18"/>
          <w:szCs w:val="18"/>
        </w:rPr>
        <w:t>η</w:t>
      </w:r>
      <w:r w:rsidR="00BC5B7E">
        <w:rPr>
          <w:sz w:val="18"/>
          <w:szCs w:val="18"/>
        </w:rPr>
        <w:t xml:space="preserve"> επιχείρηση με την επωνυμία</w:t>
      </w:r>
      <w:r w:rsidR="00BF149D">
        <w:rPr>
          <w:sz w:val="18"/>
          <w:szCs w:val="18"/>
        </w:rPr>
        <w:t xml:space="preserve"> «</w:t>
      </w:r>
      <w:r w:rsidR="005900CC">
        <w:rPr>
          <w:sz w:val="18"/>
          <w:szCs w:val="18"/>
        </w:rPr>
        <w:t>………….</w:t>
      </w:r>
      <w:r w:rsidR="004853F7">
        <w:rPr>
          <w:sz w:val="18"/>
          <w:szCs w:val="18"/>
        </w:rPr>
        <w:t>…</w:t>
      </w:r>
      <w:r w:rsidR="00D175D0">
        <w:rPr>
          <w:sz w:val="18"/>
          <w:szCs w:val="18"/>
        </w:rPr>
        <w:t>…</w:t>
      </w:r>
      <w:r w:rsidR="005900CC">
        <w:rPr>
          <w:sz w:val="18"/>
          <w:szCs w:val="18"/>
        </w:rPr>
        <w:t>»</w:t>
      </w:r>
      <w:r w:rsidR="00D175D0">
        <w:rPr>
          <w:sz w:val="18"/>
          <w:szCs w:val="18"/>
        </w:rPr>
        <w:t>..</w:t>
      </w:r>
      <w:r w:rsidR="00BC5B7E">
        <w:rPr>
          <w:sz w:val="18"/>
          <w:szCs w:val="18"/>
        </w:rPr>
        <w:t>την οποία πρόκειται να συστήσω</w:t>
      </w:r>
      <w:r w:rsidR="00DB1E73">
        <w:rPr>
          <w:sz w:val="18"/>
          <w:szCs w:val="18"/>
        </w:rPr>
        <w:t>/ ή έχω συστήσει ήδη</w:t>
      </w:r>
      <w:r w:rsidR="0014035F" w:rsidRPr="0014035F">
        <w:rPr>
          <w:sz w:val="18"/>
          <w:szCs w:val="18"/>
        </w:rPr>
        <w:t xml:space="preserve">, </w:t>
      </w:r>
      <w:r w:rsidR="003344C6">
        <w:rPr>
          <w:sz w:val="18"/>
          <w:szCs w:val="18"/>
        </w:rPr>
        <w:t xml:space="preserve"> </w:t>
      </w:r>
      <w:r w:rsidR="00BF149D">
        <w:rPr>
          <w:sz w:val="18"/>
          <w:szCs w:val="18"/>
        </w:rPr>
        <w:t>έχει</w:t>
      </w:r>
      <w:r w:rsidR="0014035F">
        <w:rPr>
          <w:sz w:val="18"/>
          <w:szCs w:val="18"/>
        </w:rPr>
        <w:t xml:space="preserve"> </w:t>
      </w:r>
      <w:r w:rsidR="00BC5B7E" w:rsidRPr="004841C0">
        <w:rPr>
          <w:sz w:val="18"/>
          <w:szCs w:val="18"/>
        </w:rPr>
        <w:t>λάβει κατά τα δύο προηγούμενα έτη και κατά το τρέχον οικονομικό έτος τις κάτωθι ενισχύσεις ήσσονος σημασίας</w:t>
      </w:r>
      <w:r w:rsidR="003A5B71">
        <w:rPr>
          <w:sz w:val="18"/>
          <w:szCs w:val="18"/>
        </w:rPr>
        <w:t xml:space="preserve"> – σύμφωνα με την εικόνα του πληροφοριακού συστήματος σώρευσης κρατικών ενισχύσεων </w:t>
      </w:r>
      <w:hyperlink r:id="rId8" w:history="1">
        <w:r w:rsidR="003A5B71" w:rsidRPr="00166AD9">
          <w:rPr>
            <w:rStyle w:val="Hyperlink"/>
            <w:sz w:val="18"/>
            <w:szCs w:val="18"/>
          </w:rPr>
          <w:t>https://www.sorefsis.gr/</w:t>
        </w:r>
      </w:hyperlink>
      <w:r w:rsidR="003A5B71">
        <w:rPr>
          <w:sz w:val="18"/>
          <w:szCs w:val="18"/>
        </w:rPr>
        <w:t xml:space="preserve"> </w:t>
      </w:r>
      <w:r w:rsidR="00BC5B7E">
        <w:rPr>
          <w:sz w:val="18"/>
          <w:szCs w:val="18"/>
        </w:rPr>
        <w:t>:</w:t>
      </w:r>
    </w:p>
    <w:p w14:paraId="3BA52572" w14:textId="77777777" w:rsidR="00BC5B7E" w:rsidRDefault="00BC5B7E" w:rsidP="00BC5B7E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648"/>
        <w:gridCol w:w="1160"/>
        <w:gridCol w:w="1213"/>
        <w:gridCol w:w="1863"/>
        <w:gridCol w:w="988"/>
      </w:tblGrid>
      <w:tr w:rsidR="007C2B28" w:rsidRPr="007C2B28" w14:paraId="4D529316" w14:textId="77777777" w:rsidTr="007C2B28">
        <w:trPr>
          <w:trHeight w:val="500"/>
        </w:trPr>
        <w:tc>
          <w:tcPr>
            <w:tcW w:w="909" w:type="pct"/>
            <w:shd w:val="clear" w:color="000000" w:fill="C0C0C0"/>
            <w:noWrap/>
            <w:vAlign w:val="center"/>
            <w:hideMark/>
          </w:tcPr>
          <w:p w14:paraId="0819803B" w14:textId="77777777" w:rsidR="007C2B28" w:rsidRPr="007C2B28" w:rsidRDefault="007C2B28" w:rsidP="007C2B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2B28">
              <w:rPr>
                <w:rFonts w:ascii="Calibri" w:hAnsi="Calibri" w:cs="Calibri"/>
                <w:b/>
                <w:bCs/>
                <w:sz w:val="18"/>
                <w:szCs w:val="18"/>
              </w:rPr>
              <w:t>Κωδικός Επενδυτικού Σχεδίου</w:t>
            </w:r>
          </w:p>
        </w:tc>
        <w:tc>
          <w:tcPr>
            <w:tcW w:w="909" w:type="pct"/>
            <w:shd w:val="clear" w:color="000000" w:fill="C0C0C0"/>
            <w:noWrap/>
            <w:vAlign w:val="center"/>
            <w:hideMark/>
          </w:tcPr>
          <w:p w14:paraId="55591360" w14:textId="77777777" w:rsidR="007C2B28" w:rsidRPr="007C2B28" w:rsidRDefault="007C2B28" w:rsidP="007C2B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2B28">
              <w:rPr>
                <w:rFonts w:ascii="Calibri" w:hAnsi="Calibri" w:cs="Calibri"/>
                <w:b/>
                <w:bCs/>
                <w:sz w:val="18"/>
                <w:szCs w:val="18"/>
              </w:rPr>
              <w:t>Κωδικός Σώρευσης</w:t>
            </w:r>
          </w:p>
        </w:tc>
        <w:tc>
          <w:tcPr>
            <w:tcW w:w="1361" w:type="pct"/>
            <w:shd w:val="clear" w:color="000000" w:fill="C0C0C0"/>
            <w:noWrap/>
            <w:vAlign w:val="center"/>
            <w:hideMark/>
          </w:tcPr>
          <w:p w14:paraId="55492FB4" w14:textId="77777777" w:rsidR="007C2B28" w:rsidRPr="007C2B28" w:rsidRDefault="007C2B28" w:rsidP="007C2B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2B28">
              <w:rPr>
                <w:rFonts w:ascii="Calibri" w:hAnsi="Calibri" w:cs="Calibri"/>
                <w:b/>
                <w:bCs/>
                <w:sz w:val="18"/>
                <w:szCs w:val="18"/>
              </w:rPr>
              <w:t>Προκήρυξη</w:t>
            </w:r>
          </w:p>
        </w:tc>
        <w:tc>
          <w:tcPr>
            <w:tcW w:w="909" w:type="pct"/>
            <w:shd w:val="clear" w:color="000000" w:fill="C0C0C0"/>
            <w:noWrap/>
            <w:vAlign w:val="center"/>
            <w:hideMark/>
          </w:tcPr>
          <w:p w14:paraId="73B7E075" w14:textId="77777777" w:rsidR="007C2B28" w:rsidRPr="007C2B28" w:rsidRDefault="007C2B28" w:rsidP="007C2B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2B28">
              <w:rPr>
                <w:rFonts w:ascii="Calibri" w:hAnsi="Calibri" w:cs="Calibri"/>
                <w:b/>
                <w:bCs/>
                <w:sz w:val="18"/>
                <w:szCs w:val="18"/>
              </w:rPr>
              <w:t>Νομική Βάση</w:t>
            </w:r>
          </w:p>
        </w:tc>
        <w:tc>
          <w:tcPr>
            <w:tcW w:w="456" w:type="pct"/>
            <w:shd w:val="clear" w:color="000000" w:fill="C0C0C0"/>
            <w:noWrap/>
            <w:vAlign w:val="center"/>
            <w:hideMark/>
          </w:tcPr>
          <w:p w14:paraId="702AE110" w14:textId="77777777" w:rsidR="007C2B28" w:rsidRPr="007C2B28" w:rsidRDefault="007C2B28" w:rsidP="007C2B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2B28">
              <w:rPr>
                <w:rFonts w:ascii="Calibri" w:hAnsi="Calibri" w:cs="Calibri"/>
                <w:b/>
                <w:bCs/>
                <w:sz w:val="18"/>
                <w:szCs w:val="18"/>
              </w:rPr>
              <w:t>Ημερομηνία Έγκρισης</w:t>
            </w:r>
          </w:p>
        </w:tc>
        <w:tc>
          <w:tcPr>
            <w:tcW w:w="456" w:type="pct"/>
            <w:shd w:val="clear" w:color="000000" w:fill="C0C0C0"/>
            <w:vAlign w:val="center"/>
            <w:hideMark/>
          </w:tcPr>
          <w:p w14:paraId="380906B1" w14:textId="77777777" w:rsidR="007C2B28" w:rsidRPr="007C2B28" w:rsidRDefault="007C2B28" w:rsidP="007C2B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2B28">
              <w:rPr>
                <w:rFonts w:ascii="Calibri" w:hAnsi="Calibri" w:cs="Calibri"/>
                <w:b/>
                <w:bCs/>
                <w:sz w:val="18"/>
                <w:szCs w:val="18"/>
              </w:rPr>
              <w:t>Ποσό Ενίσχυσης</w:t>
            </w:r>
          </w:p>
        </w:tc>
      </w:tr>
      <w:tr w:rsidR="007C2B28" w:rsidRPr="007C2B28" w14:paraId="623E5EA7" w14:textId="77777777" w:rsidTr="007C2B28">
        <w:trPr>
          <w:trHeight w:val="295"/>
        </w:trPr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73E18436" w14:textId="77777777" w:rsidR="007C2B28" w:rsidRPr="007C2B28" w:rsidRDefault="007C2B28" w:rsidP="007C2B2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2D9A07ED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14:paraId="092ECFC4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63E53C50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C47A60C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3BA0429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</w:tr>
      <w:tr w:rsidR="007C2B28" w:rsidRPr="007C2B28" w14:paraId="0254FD55" w14:textId="77777777" w:rsidTr="007C2B28">
        <w:trPr>
          <w:trHeight w:val="295"/>
        </w:trPr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0DC20AA2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681E93C9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  <w:noWrap/>
            <w:vAlign w:val="bottom"/>
            <w:hideMark/>
          </w:tcPr>
          <w:p w14:paraId="781862ED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  <w:hideMark/>
          </w:tcPr>
          <w:p w14:paraId="5A98274A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A283234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131AB316" w14:textId="77777777" w:rsidR="007C2B28" w:rsidRPr="007C2B28" w:rsidRDefault="007C2B28" w:rsidP="007C2B28">
            <w:pPr>
              <w:rPr>
                <w:sz w:val="20"/>
                <w:szCs w:val="20"/>
              </w:rPr>
            </w:pPr>
          </w:p>
        </w:tc>
      </w:tr>
      <w:tr w:rsidR="00B355B5" w:rsidRPr="007C2B28" w14:paraId="6ED9DC8D" w14:textId="77777777" w:rsidTr="007C2B28">
        <w:trPr>
          <w:trHeight w:val="295"/>
        </w:trPr>
        <w:tc>
          <w:tcPr>
            <w:tcW w:w="909" w:type="pct"/>
            <w:shd w:val="clear" w:color="auto" w:fill="auto"/>
            <w:noWrap/>
            <w:vAlign w:val="bottom"/>
          </w:tcPr>
          <w:p w14:paraId="76D64F19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16A5597C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  <w:noWrap/>
            <w:vAlign w:val="bottom"/>
          </w:tcPr>
          <w:p w14:paraId="6066B6FF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5F874361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6330CBE9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620B8428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</w:tr>
      <w:tr w:rsidR="00B355B5" w:rsidRPr="007C2B28" w14:paraId="2FC757EC" w14:textId="77777777" w:rsidTr="007C2B28">
        <w:trPr>
          <w:trHeight w:val="295"/>
        </w:trPr>
        <w:tc>
          <w:tcPr>
            <w:tcW w:w="909" w:type="pct"/>
            <w:shd w:val="clear" w:color="auto" w:fill="auto"/>
            <w:noWrap/>
            <w:vAlign w:val="bottom"/>
          </w:tcPr>
          <w:p w14:paraId="16BB6AF2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2F027904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1361" w:type="pct"/>
            <w:shd w:val="clear" w:color="auto" w:fill="auto"/>
            <w:noWrap/>
            <w:vAlign w:val="bottom"/>
          </w:tcPr>
          <w:p w14:paraId="0CE963A6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shd w:val="clear" w:color="auto" w:fill="auto"/>
            <w:noWrap/>
            <w:vAlign w:val="bottom"/>
          </w:tcPr>
          <w:p w14:paraId="70A09EEF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5CFE298A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</w:tcPr>
          <w:p w14:paraId="1D8C7092" w14:textId="77777777" w:rsidR="00B355B5" w:rsidRPr="007C2B28" w:rsidRDefault="00B355B5" w:rsidP="007C2B28">
            <w:pPr>
              <w:rPr>
                <w:sz w:val="20"/>
                <w:szCs w:val="20"/>
              </w:rPr>
            </w:pPr>
          </w:p>
        </w:tc>
      </w:tr>
    </w:tbl>
    <w:p w14:paraId="4E553301" w14:textId="37607335" w:rsidR="00481A44" w:rsidRPr="00481A44" w:rsidRDefault="00481A44" w:rsidP="00481A44">
      <w:pPr>
        <w:jc w:val="both"/>
        <w:rPr>
          <w:sz w:val="20"/>
          <w:szCs w:val="20"/>
        </w:rPr>
      </w:pPr>
      <w:r w:rsidRPr="00481A44">
        <w:rPr>
          <w:sz w:val="20"/>
          <w:szCs w:val="20"/>
        </w:rPr>
        <w:t xml:space="preserve">Β. </w:t>
      </w:r>
      <w:r w:rsidRPr="00BF149D">
        <w:rPr>
          <w:sz w:val="18"/>
          <w:szCs w:val="18"/>
        </w:rPr>
        <w:t xml:space="preserve">Η ενίσχυση ήσσονος σημασίας που πρόκειται να λάβει η επιχείρηση από το </w:t>
      </w:r>
      <w:r w:rsidR="00006586" w:rsidRPr="00BF149D">
        <w:rPr>
          <w:sz w:val="18"/>
          <w:szCs w:val="18"/>
        </w:rPr>
        <w:t>έργο «</w:t>
      </w:r>
      <w:r w:rsidR="005968D1" w:rsidRPr="00BF149D">
        <w:rPr>
          <w:sz w:val="18"/>
          <w:szCs w:val="18"/>
        </w:rPr>
        <w:t>Ολοκληρωμένες Υπηρεσίες Υποστήριξης Νεοφυούς Επιχειρηματικότητας στη Νότια Αττική</w:t>
      </w:r>
      <w:r w:rsidR="00006586" w:rsidRPr="00BF149D">
        <w:rPr>
          <w:sz w:val="18"/>
          <w:szCs w:val="18"/>
        </w:rPr>
        <w:t>»</w:t>
      </w:r>
      <w:r w:rsidRPr="00BF149D">
        <w:rPr>
          <w:sz w:val="18"/>
          <w:szCs w:val="18"/>
        </w:rPr>
        <w:t xml:space="preserve"> αθροιζόμενη με </w:t>
      </w:r>
      <w:r w:rsidR="006A331D">
        <w:rPr>
          <w:sz w:val="18"/>
          <w:szCs w:val="18"/>
        </w:rPr>
        <w:t xml:space="preserve"> </w:t>
      </w:r>
      <w:r w:rsidR="001E72EC">
        <w:rPr>
          <w:sz w:val="18"/>
          <w:szCs w:val="18"/>
        </w:rPr>
        <w:t xml:space="preserve"> τυχόν </w:t>
      </w:r>
      <w:r w:rsidRPr="00BF149D">
        <w:rPr>
          <w:sz w:val="18"/>
          <w:szCs w:val="18"/>
        </w:rPr>
        <w:t xml:space="preserve">άλλες ενισχύσεις ήσσονος σημασίας που </w:t>
      </w:r>
      <w:r w:rsidR="00BC5B7E" w:rsidRPr="00BF149D">
        <w:rPr>
          <w:sz w:val="18"/>
          <w:szCs w:val="18"/>
        </w:rPr>
        <w:t xml:space="preserve">έχουν λάβει </w:t>
      </w:r>
      <w:r w:rsidRPr="00BF149D">
        <w:rPr>
          <w:sz w:val="18"/>
          <w:szCs w:val="18"/>
        </w:rPr>
        <w:t>οι συνδεδεμένες και συνεργαζόμενες με αυτήν επιχειρήσεις</w:t>
      </w:r>
      <w:r w:rsidR="00003BED">
        <w:rPr>
          <w:sz w:val="18"/>
          <w:szCs w:val="18"/>
        </w:rPr>
        <w:t xml:space="preserve"> (εφόσον υπάρχουν)</w:t>
      </w:r>
      <w:r w:rsidRPr="00BF149D">
        <w:rPr>
          <w:sz w:val="18"/>
          <w:szCs w:val="18"/>
        </w:rPr>
        <w:t xml:space="preserve"> κατά τα δύο προηγούμενα οικονομικά έτη και το τρέχον έτος δεν υπερβαίνει το ποσό των </w:t>
      </w:r>
      <w:r w:rsidR="00625711" w:rsidRPr="00BF149D">
        <w:rPr>
          <w:sz w:val="18"/>
          <w:szCs w:val="18"/>
        </w:rPr>
        <w:t>3</w:t>
      </w:r>
      <w:r w:rsidRPr="00BF149D">
        <w:rPr>
          <w:sz w:val="18"/>
          <w:szCs w:val="18"/>
        </w:rPr>
        <w:t xml:space="preserve">00.000 ευρώ. Ως ημερομηνία λήψης της ενίσχυσης νοείται η ημερομηνία της εγκριτικής απόφασης (απόφαση ένταξης) ή σύμβασης κατά περίπτωση. </w:t>
      </w:r>
    </w:p>
    <w:p w14:paraId="5DCB9B04" w14:textId="77777777" w:rsidR="00481A44" w:rsidRPr="00481A44" w:rsidRDefault="00481A44" w:rsidP="00481A44">
      <w:pPr>
        <w:jc w:val="both"/>
        <w:rPr>
          <w:vanish/>
          <w:sz w:val="20"/>
          <w:szCs w:val="20"/>
        </w:rPr>
      </w:pPr>
    </w:p>
    <w:p w14:paraId="0A865B58" w14:textId="27860670" w:rsidR="00481A44" w:rsidRPr="00003BED" w:rsidRDefault="00481A44" w:rsidP="0014058F">
      <w:pPr>
        <w:ind w:left="7200" w:firstLine="720"/>
        <w:rPr>
          <w:sz w:val="18"/>
          <w:szCs w:val="18"/>
        </w:rPr>
      </w:pPr>
      <w:r w:rsidRPr="00003BED">
        <w:rPr>
          <w:sz w:val="18"/>
          <w:szCs w:val="18"/>
        </w:rPr>
        <w:t xml:space="preserve">Ημερομηνία: </w:t>
      </w:r>
    </w:p>
    <w:p w14:paraId="75581463" w14:textId="77777777" w:rsidR="004853F7" w:rsidRPr="00003BED" w:rsidRDefault="004853F7" w:rsidP="002C2FDB">
      <w:pPr>
        <w:ind w:left="5760"/>
        <w:rPr>
          <w:sz w:val="18"/>
          <w:szCs w:val="18"/>
        </w:rPr>
      </w:pPr>
    </w:p>
    <w:p w14:paraId="2B4730B7" w14:textId="1C894E19" w:rsidR="004853F7" w:rsidRPr="00003BED" w:rsidRDefault="004853F7" w:rsidP="0014058F">
      <w:pPr>
        <w:ind w:left="7200" w:firstLine="720"/>
        <w:rPr>
          <w:sz w:val="18"/>
          <w:szCs w:val="18"/>
        </w:rPr>
      </w:pPr>
      <w:r w:rsidRPr="00003BED">
        <w:rPr>
          <w:sz w:val="18"/>
          <w:szCs w:val="18"/>
        </w:rPr>
        <w:t>Υπογραφή</w:t>
      </w:r>
      <w:r w:rsidR="005968D1" w:rsidRPr="00003BED">
        <w:rPr>
          <w:sz w:val="18"/>
          <w:szCs w:val="18"/>
        </w:rPr>
        <w:t xml:space="preserve">: </w:t>
      </w:r>
    </w:p>
    <w:p w14:paraId="5A68DC3D" w14:textId="77777777" w:rsidR="005968D1" w:rsidRPr="00003BED" w:rsidRDefault="005968D1" w:rsidP="002C2FDB">
      <w:pPr>
        <w:ind w:left="5760"/>
        <w:rPr>
          <w:sz w:val="18"/>
          <w:szCs w:val="18"/>
        </w:rPr>
      </w:pPr>
    </w:p>
    <w:p w14:paraId="5F6AE747" w14:textId="77777777" w:rsidR="00481A44" w:rsidRPr="00003BED" w:rsidRDefault="00481A44" w:rsidP="00481A44">
      <w:pPr>
        <w:jc w:val="right"/>
        <w:rPr>
          <w:sz w:val="18"/>
          <w:szCs w:val="18"/>
        </w:rPr>
      </w:pPr>
    </w:p>
    <w:p w14:paraId="2337845C" w14:textId="33C5B353" w:rsidR="00481A44" w:rsidRPr="00003BED" w:rsidRDefault="001A0EB1" w:rsidP="00481A44">
      <w:pPr>
        <w:jc w:val="right"/>
        <w:rPr>
          <w:sz w:val="18"/>
          <w:szCs w:val="18"/>
        </w:rPr>
      </w:pPr>
      <w:r w:rsidRPr="00003BED">
        <w:rPr>
          <w:sz w:val="18"/>
          <w:szCs w:val="18"/>
          <w:lang w:val="en-US"/>
        </w:rPr>
        <w:t>O</w:t>
      </w:r>
      <w:r w:rsidR="004853F7" w:rsidRPr="00003BED">
        <w:rPr>
          <w:sz w:val="18"/>
          <w:szCs w:val="18"/>
        </w:rPr>
        <w:t>/Η</w:t>
      </w:r>
      <w:r w:rsidR="00481A44" w:rsidRPr="00003BED">
        <w:rPr>
          <w:sz w:val="18"/>
          <w:szCs w:val="18"/>
        </w:rPr>
        <w:t xml:space="preserve"> Δηλ</w:t>
      </w:r>
      <w:r w:rsidR="00BC5B7E" w:rsidRPr="00003BED">
        <w:rPr>
          <w:sz w:val="18"/>
          <w:szCs w:val="18"/>
        </w:rPr>
        <w:t>ών</w:t>
      </w:r>
      <w:r w:rsidR="004853F7" w:rsidRPr="00003BED">
        <w:rPr>
          <w:sz w:val="18"/>
          <w:szCs w:val="18"/>
        </w:rPr>
        <w:t>/ούσα</w:t>
      </w:r>
    </w:p>
    <w:p w14:paraId="23DD70AD" w14:textId="77777777" w:rsidR="002C2FDB" w:rsidRDefault="002C2FDB" w:rsidP="00481A44">
      <w:pPr>
        <w:jc w:val="right"/>
        <w:rPr>
          <w:sz w:val="20"/>
          <w:szCs w:val="20"/>
        </w:rPr>
      </w:pPr>
    </w:p>
    <w:sectPr w:rsidR="002C2FDB" w:rsidSect="002C2FDB">
      <w:footerReference w:type="default" r:id="rId9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C166" w14:textId="77777777" w:rsidR="00C0658E" w:rsidRDefault="00C0658E" w:rsidP="00481A44">
      <w:r>
        <w:separator/>
      </w:r>
    </w:p>
  </w:endnote>
  <w:endnote w:type="continuationSeparator" w:id="0">
    <w:p w14:paraId="6910E5AD" w14:textId="77777777" w:rsidR="00C0658E" w:rsidRDefault="00C0658E" w:rsidP="00481A44">
      <w:r>
        <w:continuationSeparator/>
      </w:r>
    </w:p>
  </w:endnote>
  <w:endnote w:id="1">
    <w:p w14:paraId="7D7C3CF6" w14:textId="77777777" w:rsidR="00481A44" w:rsidRPr="002C2FDB" w:rsidRDefault="00481A44" w:rsidP="00481A44">
      <w:pPr>
        <w:pStyle w:val="EndnoteText"/>
        <w:rPr>
          <w:rFonts w:ascii="Arial" w:hAnsi="Arial" w:cs="Arial"/>
          <w:sz w:val="16"/>
          <w:szCs w:val="16"/>
        </w:rPr>
      </w:pPr>
      <w:r w:rsidRPr="002C2FDB">
        <w:rPr>
          <w:rStyle w:val="EndnoteReference"/>
          <w:rFonts w:ascii="Arial" w:hAnsi="Arial" w:cs="Arial"/>
          <w:sz w:val="16"/>
          <w:szCs w:val="16"/>
        </w:rPr>
        <w:endnoteRef/>
      </w:r>
      <w:r w:rsidRPr="002C2FDB">
        <w:rPr>
          <w:rFonts w:ascii="Arial" w:hAnsi="Arial" w:cs="Arial"/>
          <w:sz w:val="16"/>
          <w:szCs w:val="16"/>
        </w:rPr>
        <w:t xml:space="preserve"> Αναγράφεται ολογράφως.</w:t>
      </w:r>
    </w:p>
  </w:endnote>
  <w:endnote w:id="2">
    <w:p w14:paraId="223B9CFC" w14:textId="77777777" w:rsidR="00481A44" w:rsidRPr="002C2FDB" w:rsidRDefault="00481A44" w:rsidP="00481A44">
      <w:pPr>
        <w:jc w:val="both"/>
        <w:rPr>
          <w:rFonts w:ascii="Arial" w:hAnsi="Arial" w:cs="Arial"/>
          <w:sz w:val="16"/>
          <w:szCs w:val="16"/>
        </w:rPr>
      </w:pPr>
      <w:r w:rsidRPr="002C2FDB">
        <w:rPr>
          <w:rStyle w:val="EndnoteReference"/>
          <w:rFonts w:ascii="Arial" w:hAnsi="Arial" w:cs="Arial"/>
          <w:sz w:val="16"/>
          <w:szCs w:val="16"/>
        </w:rPr>
        <w:endnoteRef/>
      </w:r>
      <w:r w:rsidRPr="002C2FDB">
        <w:rPr>
          <w:rFonts w:ascii="Arial" w:hAnsi="Arial" w:cs="Arial"/>
          <w:sz w:val="16"/>
          <w:szCs w:val="16"/>
        </w:rPr>
        <w:t xml:space="preserve">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</w:endnote>
  <w:endnote w:id="3">
    <w:p w14:paraId="64022D83" w14:textId="77777777" w:rsidR="00481A44" w:rsidRPr="005F40B7" w:rsidRDefault="00481A44" w:rsidP="00481A44">
      <w:pPr>
        <w:jc w:val="both"/>
        <w:rPr>
          <w:rFonts w:ascii="Arial" w:hAnsi="Arial" w:cs="Arial"/>
          <w:sz w:val="20"/>
          <w:szCs w:val="20"/>
        </w:rPr>
      </w:pPr>
      <w:r w:rsidRPr="002C2FDB">
        <w:rPr>
          <w:rStyle w:val="EndnoteReference"/>
          <w:rFonts w:ascii="Arial" w:hAnsi="Arial" w:cs="Arial"/>
          <w:sz w:val="16"/>
          <w:szCs w:val="16"/>
        </w:rPr>
        <w:endnoteRef/>
      </w:r>
      <w:r w:rsidRPr="002C2FDB">
        <w:rPr>
          <w:rFonts w:ascii="Arial" w:hAnsi="Arial" w:cs="Arial"/>
          <w:sz w:val="16"/>
          <w:szCs w:val="16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6F8A" w14:textId="77777777" w:rsidR="00D864ED" w:rsidRDefault="00D86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B216" w14:textId="77777777" w:rsidR="00C0658E" w:rsidRDefault="00C0658E" w:rsidP="00481A44">
      <w:r>
        <w:separator/>
      </w:r>
    </w:p>
  </w:footnote>
  <w:footnote w:type="continuationSeparator" w:id="0">
    <w:p w14:paraId="1A15124F" w14:textId="77777777" w:rsidR="00C0658E" w:rsidRDefault="00C0658E" w:rsidP="0048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DDC"/>
    <w:multiLevelType w:val="hybridMultilevel"/>
    <w:tmpl w:val="A60A4922"/>
    <w:lvl w:ilvl="0" w:tplc="82C89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48"/>
    <w:rsid w:val="00003BED"/>
    <w:rsid w:val="00006586"/>
    <w:rsid w:val="00107EA2"/>
    <w:rsid w:val="0014035F"/>
    <w:rsid w:val="0014058F"/>
    <w:rsid w:val="00146A5D"/>
    <w:rsid w:val="00184A9A"/>
    <w:rsid w:val="001A0EB1"/>
    <w:rsid w:val="001E72EC"/>
    <w:rsid w:val="00213140"/>
    <w:rsid w:val="00263BC2"/>
    <w:rsid w:val="00271D82"/>
    <w:rsid w:val="002C2FDB"/>
    <w:rsid w:val="002D44B9"/>
    <w:rsid w:val="003344C6"/>
    <w:rsid w:val="00345B37"/>
    <w:rsid w:val="003907CF"/>
    <w:rsid w:val="003A5B71"/>
    <w:rsid w:val="003B4560"/>
    <w:rsid w:val="00450F8A"/>
    <w:rsid w:val="004711F2"/>
    <w:rsid w:val="00481A44"/>
    <w:rsid w:val="004841C0"/>
    <w:rsid w:val="004853F7"/>
    <w:rsid w:val="004F7672"/>
    <w:rsid w:val="00510510"/>
    <w:rsid w:val="00542065"/>
    <w:rsid w:val="005900CC"/>
    <w:rsid w:val="00595C08"/>
    <w:rsid w:val="005968D1"/>
    <w:rsid w:val="005C25EB"/>
    <w:rsid w:val="005D2DEB"/>
    <w:rsid w:val="005F235A"/>
    <w:rsid w:val="00614FAD"/>
    <w:rsid w:val="00625711"/>
    <w:rsid w:val="00637E79"/>
    <w:rsid w:val="0066471E"/>
    <w:rsid w:val="006A331D"/>
    <w:rsid w:val="006E3811"/>
    <w:rsid w:val="006F1C52"/>
    <w:rsid w:val="00730278"/>
    <w:rsid w:val="007776D4"/>
    <w:rsid w:val="007C2B28"/>
    <w:rsid w:val="007F7E29"/>
    <w:rsid w:val="00812E45"/>
    <w:rsid w:val="00823548"/>
    <w:rsid w:val="00845DDA"/>
    <w:rsid w:val="00863D43"/>
    <w:rsid w:val="008A53E9"/>
    <w:rsid w:val="00966F26"/>
    <w:rsid w:val="009D653E"/>
    <w:rsid w:val="00A22735"/>
    <w:rsid w:val="00A74616"/>
    <w:rsid w:val="00AA01B7"/>
    <w:rsid w:val="00AE64B1"/>
    <w:rsid w:val="00B355B5"/>
    <w:rsid w:val="00B51605"/>
    <w:rsid w:val="00B6462B"/>
    <w:rsid w:val="00BA6914"/>
    <w:rsid w:val="00BB1675"/>
    <w:rsid w:val="00BB6BD2"/>
    <w:rsid w:val="00BC5B7E"/>
    <w:rsid w:val="00BF149D"/>
    <w:rsid w:val="00C0658E"/>
    <w:rsid w:val="00C5791C"/>
    <w:rsid w:val="00CE5900"/>
    <w:rsid w:val="00D175D0"/>
    <w:rsid w:val="00D8280E"/>
    <w:rsid w:val="00D85D65"/>
    <w:rsid w:val="00D864ED"/>
    <w:rsid w:val="00DB1E73"/>
    <w:rsid w:val="00DE4B90"/>
    <w:rsid w:val="00E066E2"/>
    <w:rsid w:val="00E74F57"/>
    <w:rsid w:val="00E80ED4"/>
    <w:rsid w:val="00E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771A"/>
  <w15:chartTrackingRefBased/>
  <w15:docId w15:val="{A35E1D31-6453-475E-8323-636273FD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81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1A4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uiPriority w:val="99"/>
    <w:semiHidden/>
    <w:unhideWhenUsed/>
    <w:rsid w:val="00481A44"/>
    <w:rPr>
      <w:sz w:val="24"/>
      <w:szCs w:val="24"/>
      <w:vertAlign w:val="superscript"/>
      <w:lang w:val="en-GB" w:eastAsia="en-GB" w:bidi="ar-SA"/>
    </w:rPr>
  </w:style>
  <w:style w:type="paragraph" w:customStyle="1" w:styleId="Dapanes">
    <w:name w:val="Dapanes"/>
    <w:basedOn w:val="Normal"/>
    <w:rsid w:val="00481A44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</w:rPr>
  </w:style>
  <w:style w:type="character" w:styleId="Strong">
    <w:name w:val="Strong"/>
    <w:qFormat/>
    <w:rsid w:val="00481A44"/>
    <w:rPr>
      <w:b/>
      <w:bCs/>
    </w:rPr>
  </w:style>
  <w:style w:type="table" w:styleId="TableGrid">
    <w:name w:val="Table Grid"/>
    <w:basedOn w:val="TableNormal"/>
    <w:uiPriority w:val="39"/>
    <w:rsid w:val="0034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4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213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4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3A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efsis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 Κυριακάκης</dc:creator>
  <cp:keywords/>
  <dc:description/>
  <cp:lastModifiedBy>Νεκταρία Μαραβά</cp:lastModifiedBy>
  <cp:revision>15</cp:revision>
  <dcterms:created xsi:type="dcterms:W3CDTF">2025-04-28T11:04:00Z</dcterms:created>
  <dcterms:modified xsi:type="dcterms:W3CDTF">2025-04-30T14:15:00Z</dcterms:modified>
</cp:coreProperties>
</file>